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4" w:rsidRPr="009259E3" w:rsidRDefault="000A5BE4" w:rsidP="000A5BE4">
      <w:pPr>
        <w:jc w:val="center"/>
        <w:rPr>
          <w:b/>
          <w:bCs/>
          <w:rtl/>
          <w:lang w:bidi="ar-EG"/>
        </w:rPr>
      </w:pPr>
      <w:bookmarkStart w:id="0" w:name="_GoBack"/>
      <w:r>
        <w:rPr>
          <w:rFonts w:hint="cs"/>
          <w:b/>
          <w:bCs/>
          <w:sz w:val="27"/>
          <w:szCs w:val="27"/>
          <w:rtl/>
          <w:lang w:bidi="ar-EG"/>
        </w:rPr>
        <w:t xml:space="preserve">دورة تدريبية عن </w:t>
      </w:r>
      <w:r w:rsidRPr="00216870">
        <w:rPr>
          <w:b/>
          <w:bCs/>
          <w:sz w:val="27"/>
          <w:szCs w:val="27"/>
          <w:rtl/>
          <w:lang w:bidi="ar-EG"/>
        </w:rPr>
        <w:t>الاسعافات الاولية</w:t>
      </w:r>
    </w:p>
    <w:bookmarkEnd w:id="0"/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14 / 9/ 2019   الي   24-10 /2020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الانعقاد :- مدرجات ومعامل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0A5BE4" w:rsidRDefault="000A5BE4" w:rsidP="000A5BE4">
      <w:pPr>
        <w:jc w:val="center"/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 w:rsidRPr="00892912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قسم تمريض الحالات الحرجة بالمشاركة مع معاونى وأعضاء هيئة التدريس بالكلية</w:t>
      </w:r>
    </w:p>
    <w:p w:rsidR="000A5BE4" w:rsidRPr="00892912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العاملين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بشركة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البترول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 وتم  التدريب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بمركز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التدريب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المستمر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59087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بالكلية</w:t>
      </w:r>
      <w:r w:rsidRPr="0059087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</w:p>
    <w:p w:rsidR="000A5BE4" w:rsidRPr="00590877" w:rsidRDefault="000A5BE4" w:rsidP="000A5BE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تدريب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العاملين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للتعامل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مع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الحالات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الطارئة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بالطريقة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الصحيحة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وتقليل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قدر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الإمكان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الاَ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ثار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الضارة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المترتبة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على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الإصابة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لحين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إ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ستدعاء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الإ</w:t>
      </w:r>
      <w:r w:rsidRPr="00590877">
        <w:rPr>
          <w:rFonts w:asciiTheme="majorBidi" w:hAnsiTheme="majorBidi" w:cs="Times New Roman" w:hint="cs"/>
          <w:b/>
          <w:bCs/>
          <w:sz w:val="24"/>
          <w:szCs w:val="24"/>
          <w:rtl/>
        </w:rPr>
        <w:t>سعاف</w:t>
      </w:r>
      <w:r w:rsidRPr="00590877">
        <w:rPr>
          <w:rFonts w:asciiTheme="majorBidi" w:hAnsiTheme="majorBidi" w:cs="Times New Roman"/>
          <w:b/>
          <w:bCs/>
          <w:sz w:val="24"/>
          <w:szCs w:val="24"/>
          <w:rtl/>
        </w:rPr>
        <w:t>.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:- 120 موظف تم تقسيمهم علي خمسة أسابيع بحيث تكون المجموعة عددهعم يتراوح ما بين 20-25 موظف وكل مجموعة فترة تدريبها أسبوع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مجموعة المناقشة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العرض الإيضاحي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التدريب العملي للمتدربين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التوصيات :- زيادة عدد الساعات للجزء العملي لكي يتسني إتقان المحتوي بشكل أكبر </w:t>
      </w: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1A8EF6AA" wp14:editId="799989E2">
            <wp:simplePos x="0" y="0"/>
            <wp:positionH relativeFrom="column">
              <wp:posOffset>123825</wp:posOffset>
            </wp:positionH>
            <wp:positionV relativeFrom="paragraph">
              <wp:posOffset>-3175</wp:posOffset>
            </wp:positionV>
            <wp:extent cx="5019675" cy="6134100"/>
            <wp:effectExtent l="0" t="0" r="9525" b="0"/>
            <wp:wrapNone/>
            <wp:docPr id="6" name="صورة 6" descr="D:\تقرير\صور البيئه جديد\الاسعافات الاولية لشركة البترول - 2020\الاسعافات الاولية للبترول\DSC0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تقرير\صور البيئه جديد\الاسعافات الاولية لشركة البترول - 2020\الاسعافات الاولية للبترول\DSC08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w:t xml:space="preserve"> </w:t>
      </w: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0A5BE4" w:rsidRDefault="000A5BE4" w:rsidP="000A5BE4">
      <w:pPr>
        <w:jc w:val="center"/>
        <w:rPr>
          <w:b/>
          <w:bCs/>
          <w:sz w:val="27"/>
          <w:szCs w:val="27"/>
          <w:rtl/>
          <w:lang w:bidi="ar-EG"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تثقيفية بعنوان النظافة الشخصية وأهميتها وكيفية العناية بالجسم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21/10/2019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الانعقاد :- حضانة الرعاية المتكاملة بعزبة السجن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طلاب الفرقة الثالثة بقسم تمريض الاطفال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أطفال وموظفي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حضانة الرعاية المتكاملة بعزبة السجن   </w:t>
      </w:r>
    </w:p>
    <w:p w:rsidR="000A5BE4" w:rsidRPr="00590877" w:rsidRDefault="000A5BE4" w:rsidP="000A5BE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زيادة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الوعي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الصحى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بأ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همية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النظافة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الشخصية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للوقاية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من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الأمراض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091A0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المعدية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 لدي أطفال  الروضه</w:t>
      </w:r>
      <w:r w:rsidRPr="00091A0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.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أطفال الروضه والموظفين بها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أهمية النظافة الشخصية  ودورها في الحد من الأمراض المعدية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كيفية العناية بالجسم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شرح الطريقة الصحيحة لغسيل الأيدي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التدريب العملي بإستخدام المجسمات من عمل الطلاب لسهولة توصيل المعلومة للأطفال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ندوات مشابهة لتلك الندوة في الحضانات والمدارس المختلفة  </w:t>
      </w:r>
    </w:p>
    <w:p w:rsidR="000A5BE4" w:rsidRDefault="000A5BE4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0A5BE4" w:rsidRPr="00493BEF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93BEF">
        <w:rPr>
          <w:rFonts w:hint="cs"/>
          <w:b/>
          <w:bCs/>
          <w:sz w:val="24"/>
          <w:szCs w:val="24"/>
          <w:rtl/>
          <w:lang w:bidi="ar-EG"/>
        </w:rPr>
        <w:lastRenderedPageBreak/>
        <w:t xml:space="preserve">ندوة بعنوان المشاكل الصحية والنفسية للمراهقين </w:t>
      </w:r>
      <w:r w:rsidRPr="00493BE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وكيفية التغلب عليها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7/11/2019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مدرسة الامل للصم والبكم بالاربعين  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د/ أميرة عزت عبد الناصر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طالبات المرحلة الثانوية وعدد من المدرسات والأخصائيات الإجتماعيات وأخصائية نفسية     </w:t>
      </w:r>
    </w:p>
    <w:p w:rsidR="000A5BE4" w:rsidRPr="00590877" w:rsidRDefault="000A5BE4" w:rsidP="000A5BE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التعامل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مع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المراهقين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للتغلب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على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كثير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من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المشاكل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النفسية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لهم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.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طالبات مدرسة الأمل للصم والبكم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التعرف علي المشاكل الصحية للمراهقين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كيفية التعامل مع المشاكل الصحية للمراهقين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خطوات حل المشاكل الصحية والنفسية للمراهقين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4E2CDBD4" wp14:editId="29FA39FF">
            <wp:simplePos x="0" y="0"/>
            <wp:positionH relativeFrom="margin">
              <wp:posOffset>144780</wp:posOffset>
            </wp:positionH>
            <wp:positionV relativeFrom="paragraph">
              <wp:posOffset>4445</wp:posOffset>
            </wp:positionV>
            <wp:extent cx="5274244" cy="7560945"/>
            <wp:effectExtent l="0" t="0" r="3175" b="1905"/>
            <wp:wrapNone/>
            <wp:docPr id="9" name="صورة 9" descr="D:\تقرير\صور البيئه جديد\صور المدرسه هدي شعراوي\طباعه\IMG_20201124_10361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تقرير\صور البيئه جديد\صور المدرسه هدي شعراوي\طباعه\IMG_20201124_103611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44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تدريب المدرسات والأخصائيات الإجتماعيات علي حل المشاكل الصحية للمراهقين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ندوات للطلاب ذوي الإحتياجات الخاصة عن المشاكل النفسية وكيفية التغلب عليها  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5BE4" w:rsidRDefault="000A5BE4">
      <w:pPr>
        <w:bidi w:val="0"/>
        <w:spacing w:after="160" w:line="259" w:lineRule="auto"/>
      </w:pPr>
      <w:r>
        <w:br w:type="page"/>
      </w: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بعنوان داء السكري بين الأطفال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الانعقاد :- الفترة من   28/11/2019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الانعقاد :- مدرسة هدي شعراوي الإعدادية بنات   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شيماء الورداني           د/ صفاء ربيع عثمان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طالبات مدرسة هدي شعراوي الإعدادية بنات      </w:t>
      </w:r>
    </w:p>
    <w:p w:rsidR="000A5BE4" w:rsidRPr="00590877" w:rsidRDefault="000A5BE4" w:rsidP="000A5BE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الوقاية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من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مخاطر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مرض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السكر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بين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الأ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طفال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وطريقة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التغذية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634E7F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الصحيحة</w:t>
      </w:r>
      <w:r w:rsidRPr="00634E7F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.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:- 45 من الطالبات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التعريف بمرض داء السكري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أسبابه وأعراضه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 مضاعفات المرض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كيفية الوقاية من مخاطر داء السكري بين الاطفال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5- طرية الحقن وطريقة التغذية الصحيحة </w:t>
      </w:r>
    </w:p>
    <w:p w:rsidR="000A5BE4" w:rsidRDefault="000A5BE4" w:rsidP="000A5BE4"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ندوات مماثلة  للطلاب والمؤسسات الإجتماعية  المختلفة  عن داء السكري</w:t>
      </w:r>
    </w:p>
    <w:p w:rsidR="000A5BE4" w:rsidRDefault="000A5BE4">
      <w:pPr>
        <w:bidi w:val="0"/>
        <w:spacing w:after="160" w:line="259" w:lineRule="auto"/>
      </w:pPr>
      <w:r>
        <w:br w:type="page"/>
      </w: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التطعيمات وأهميتها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28/11/2019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مقر الإنعقاد :- مركز رعاية الأمومة والطفولة بحي الاربعين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شيماء كمال حسين         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السيدات المتردادات علي مركز رعاية الأمومة والطفولة بحي الأربعين      </w:t>
      </w:r>
    </w:p>
    <w:p w:rsidR="000A5BE4" w:rsidRPr="00590877" w:rsidRDefault="000A5BE4" w:rsidP="000A5BE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زيادة وعى ال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أ</w:t>
      </w:r>
      <w: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مهات بمراكز رعاية ال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أ</w:t>
      </w:r>
      <w:r w:rsidRPr="00F05DB6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مومة والطفولة عن التطعيمات و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أ</w:t>
      </w:r>
      <w:r w:rsidRPr="00F05DB6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هميتها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عدد المشاركين :- 14 من السيدات المتردادات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التعريف بالتطعيمات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الأمراض التي يمكن الوقاية منها عن طريق التطعيمات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جدول التطعيمات الإجبارية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الاَثار الجانبية لكل تطعيم وكيفية التعامل مها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ندوات مماثلة  للطلاب والمؤسسات وذلك لأهمية الموضوع </w:t>
      </w:r>
    </w:p>
    <w:p w:rsidR="000A5BE4" w:rsidRDefault="000A5BE4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0A5BE4" w:rsidRDefault="000A5BE4" w:rsidP="000A5BE4">
      <w:pPr>
        <w:jc w:val="center"/>
        <w:rPr>
          <w:b/>
          <w:bCs/>
          <w:sz w:val="27"/>
          <w:szCs w:val="27"/>
          <w:rtl/>
          <w:lang w:bidi="ar-EG"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>مبادرة السيد رئيس الجمهورية الكشف عن</w:t>
      </w:r>
    </w:p>
    <w:p w:rsidR="000A5BE4" w:rsidRDefault="000A5BE4" w:rsidP="000A5BE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t xml:space="preserve"> الأمراض المزمنة (100) مليون صحة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تاريخ الإنعقاد :- </w:t>
      </w:r>
      <w:r w:rsidRPr="00625AA7">
        <w:rPr>
          <w:rFonts w:asciiTheme="majorBidi" w:hAnsiTheme="majorBidi" w:cs="Times New Roman"/>
          <w:b/>
          <w:bCs/>
          <w:sz w:val="24"/>
          <w:szCs w:val="24"/>
          <w:rtl/>
        </w:rPr>
        <w:t>28/10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/2020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0A5BE4" w:rsidRDefault="000A5BE4" w:rsidP="000A5BE4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فريق عمل كامل من ألسادة أعضاء هيئة التدريس بالكلية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0A5BE4" w:rsidRPr="00C628D6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الأهداف :- </w:t>
      </w:r>
    </w:p>
    <w:p w:rsidR="000A5BE4" w:rsidRPr="0045356F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التعرف علي أنواع الصراع المنتشرة في بيئة العمل وكيفية التعامل معها.</w:t>
      </w:r>
    </w:p>
    <w:p w:rsidR="000A5BE4" w:rsidRPr="00C628D6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المحاور :-  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أنواع الصراع المنتشرة في بيئة العمل وكيفية التعامل معها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:rsidR="000A5BE4" w:rsidRPr="00C628D6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التوصيات :-</w:t>
      </w:r>
    </w:p>
    <w:p w:rsidR="000A5BE4" w:rsidRDefault="000A5BE4" w:rsidP="000A5BE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تكثيف هذ النوع من الدورات التدريبية نظرا للإعجاب بالدورة ومضمونها</w:t>
      </w:r>
    </w:p>
    <w:p w:rsidR="008A3829" w:rsidRDefault="008A3829" w:rsidP="000A5BE4">
      <w:pPr>
        <w:rPr>
          <w:lang w:bidi="ar-EG"/>
        </w:rPr>
      </w:pPr>
    </w:p>
    <w:sectPr w:rsidR="008A3829" w:rsidSect="004805B3">
      <w:headerReference w:type="default" r:id="rId8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836" w:rsidRDefault="00662836" w:rsidP="004805B3">
      <w:pPr>
        <w:spacing w:after="0" w:line="240" w:lineRule="auto"/>
      </w:pPr>
      <w:r>
        <w:separator/>
      </w:r>
    </w:p>
  </w:endnote>
  <w:endnote w:type="continuationSeparator" w:id="0">
    <w:p w:rsidR="00662836" w:rsidRDefault="00662836" w:rsidP="0048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836" w:rsidRDefault="00662836" w:rsidP="004805B3">
      <w:pPr>
        <w:spacing w:after="0" w:line="240" w:lineRule="auto"/>
      </w:pPr>
      <w:r>
        <w:separator/>
      </w:r>
    </w:p>
  </w:footnote>
  <w:footnote w:type="continuationSeparator" w:id="0">
    <w:p w:rsidR="00662836" w:rsidRDefault="00662836" w:rsidP="00480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5B3" w:rsidRDefault="004805B3" w:rsidP="004805B3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bidi="ar-EG"/>
      </w:rPr>
    </w:pPr>
    <w:r w:rsidRPr="00513270">
      <w:rPr>
        <w:noProof/>
      </w:rPr>
      <w:drawing>
        <wp:anchor distT="0" distB="0" distL="114300" distR="114300" simplePos="0" relativeHeight="251660288" behindDoc="0" locked="0" layoutInCell="1" allowOverlap="1" wp14:anchorId="5DEFDD45" wp14:editId="560876AF">
          <wp:simplePos x="0" y="0"/>
          <wp:positionH relativeFrom="margin">
            <wp:posOffset>-487680</wp:posOffset>
          </wp:positionH>
          <wp:positionV relativeFrom="paragraph">
            <wp:posOffset>-65405</wp:posOffset>
          </wp:positionV>
          <wp:extent cx="944880" cy="800100"/>
          <wp:effectExtent l="0" t="0" r="7620" b="0"/>
          <wp:wrapSquare wrapText="bothSides"/>
          <wp:docPr id="1" name="Picture 1" descr="D:\بارتيشن رقم 3\كل البارتيشن\الوزن النسبي\شعار الكليةالنهائي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بارتيشن رقم 3\كل البارتيشن\الوزن النسبي\شعار الكليةالنهائي 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DBDF084" wp14:editId="1AC0C2BC">
          <wp:simplePos x="0" y="0"/>
          <wp:positionH relativeFrom="column">
            <wp:posOffset>4800600</wp:posOffset>
          </wp:positionH>
          <wp:positionV relativeFrom="paragraph">
            <wp:posOffset>-129540</wp:posOffset>
          </wp:positionV>
          <wp:extent cx="1021080" cy="548640"/>
          <wp:effectExtent l="0" t="0" r="762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  </w:t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lang w:bidi="ar-EG"/>
      </w:rPr>
      <w:t xml:space="preserve">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</w:t>
    </w:r>
  </w:p>
  <w:p w:rsidR="004805B3" w:rsidRDefault="004805B3" w:rsidP="004805B3">
    <w:pPr>
      <w:spacing w:after="0" w:line="240" w:lineRule="auto"/>
      <w:rPr>
        <w:rFonts w:ascii="Times New Roman" w:eastAsia="Times New Roman" w:hAnsi="Times New Roman" w:cs="Simplified Arabic"/>
        <w:b/>
        <w:bCs/>
        <w:sz w:val="20"/>
        <w:szCs w:val="20"/>
        <w:rtl/>
      </w:rPr>
    </w:pPr>
  </w:p>
  <w:p w:rsidR="004805B3" w:rsidRPr="005D2470" w:rsidRDefault="004805B3" w:rsidP="004805B3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</w:pPr>
    <w:r w:rsidRPr="005D2470">
      <w:rPr>
        <w:rFonts w:ascii="Times New Roman" w:eastAsia="Times New Roman" w:hAnsi="Times New Roman" w:cs="Times New Roman" w:hint="cs"/>
        <w:b/>
        <w:bCs/>
        <w:sz w:val="24"/>
        <w:szCs w:val="24"/>
        <w:rtl/>
        <w:lang w:bidi="ar-EG"/>
      </w:rPr>
      <w:t>وكيل الكلية لشئون البيئة وتنمية المجتمع</w:t>
    </w:r>
  </w:p>
  <w:p w:rsidR="004805B3" w:rsidRPr="006F5A02" w:rsidRDefault="004805B3" w:rsidP="004805B3">
    <w:pPr>
      <w:spacing w:after="0" w:line="240" w:lineRule="auto"/>
      <w:ind w:left="-1617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  <w:r>
      <w:rPr>
        <w:rFonts w:ascii="Times New Roman" w:eastAsia="Times New Roman" w:hAnsi="Times New Roman" w:cs="Times New Roman" w:hint="cs"/>
        <w:b/>
        <w:bCs/>
        <w:sz w:val="20"/>
        <w:szCs w:val="20"/>
        <w:rtl/>
        <w:lang w:bidi="ar-EG"/>
      </w:rPr>
      <w:t xml:space="preserve">                    جامعة أسيوط</w:t>
    </w:r>
  </w:p>
  <w:p w:rsidR="004805B3" w:rsidRDefault="00480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FD"/>
    <w:rsid w:val="000A5BE4"/>
    <w:rsid w:val="004805B3"/>
    <w:rsid w:val="004B77FD"/>
    <w:rsid w:val="0064253E"/>
    <w:rsid w:val="00662836"/>
    <w:rsid w:val="008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D0565E-5286-4347-B46A-7E775888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BE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5B3"/>
  </w:style>
  <w:style w:type="paragraph" w:styleId="Footer">
    <w:name w:val="footer"/>
    <w:basedOn w:val="Normal"/>
    <w:link w:val="FooterChar"/>
    <w:uiPriority w:val="99"/>
    <w:unhideWhenUsed/>
    <w:rsid w:val="00480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2021-10-07T19:15:00Z</dcterms:created>
  <dcterms:modified xsi:type="dcterms:W3CDTF">2021-11-29T17:38:00Z</dcterms:modified>
</cp:coreProperties>
</file>