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jc w:val="center"/>
        <w:tblInd w:w="-1853" w:type="dxa"/>
        <w:tblBorders>
          <w:bottom w:val="thinThickSmallGap" w:sz="24" w:space="0" w:color="auto"/>
        </w:tblBorders>
        <w:tblLook w:val="01E0" w:firstRow="1" w:lastRow="1" w:firstColumn="1" w:lastColumn="1" w:noHBand="0" w:noVBand="0"/>
      </w:tblPr>
      <w:tblGrid>
        <w:gridCol w:w="2910"/>
        <w:gridCol w:w="5040"/>
        <w:gridCol w:w="2425"/>
      </w:tblGrid>
      <w:tr w:rsidR="00161692" w:rsidRPr="00161692" w:rsidTr="0077721A">
        <w:trPr>
          <w:jc w:val="center"/>
        </w:trPr>
        <w:tc>
          <w:tcPr>
            <w:tcW w:w="2910" w:type="dxa"/>
            <w:shd w:val="clear" w:color="auto" w:fill="auto"/>
          </w:tcPr>
          <w:p w:rsidR="00161692" w:rsidRPr="00161692" w:rsidRDefault="00161692" w:rsidP="0077721A">
            <w:pPr>
              <w:jc w:val="center"/>
              <w:rPr>
                <w:sz w:val="22"/>
                <w:szCs w:val="22"/>
                <w:rtl/>
              </w:rPr>
            </w:pPr>
            <w:r w:rsidRPr="00161692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allowOverlap="1" wp14:anchorId="599F0DDF" wp14:editId="45E3F90E">
                  <wp:simplePos x="0" y="0"/>
                  <wp:positionH relativeFrom="column">
                    <wp:posOffset>708025</wp:posOffset>
                  </wp:positionH>
                  <wp:positionV relativeFrom="paragraph">
                    <wp:posOffset>-298681</wp:posOffset>
                  </wp:positionV>
                  <wp:extent cx="440574" cy="465513"/>
                  <wp:effectExtent l="0" t="0" r="0" b="0"/>
                  <wp:wrapNone/>
                  <wp:docPr id="1" name="Picture 1" descr="جامع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جامعة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574" cy="465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61692" w:rsidRPr="00161692" w:rsidRDefault="00161692" w:rsidP="0077721A">
            <w:pPr>
              <w:jc w:val="center"/>
              <w:rPr>
                <w:rFonts w:cs="Traditional Arabic"/>
                <w:b/>
                <w:bCs/>
                <w:i/>
                <w:iCs/>
                <w:sz w:val="22"/>
                <w:szCs w:val="22"/>
              </w:rPr>
            </w:pPr>
            <w:r w:rsidRPr="00161692">
              <w:rPr>
                <w:rFonts w:cs="Traditional Arabic" w:hint="cs"/>
                <w:b/>
                <w:bCs/>
                <w:i/>
                <w:iCs/>
                <w:sz w:val="22"/>
                <w:szCs w:val="22"/>
                <w:rtl/>
              </w:rPr>
              <w:t>كلية الخدمة الاجتماعية</w:t>
            </w:r>
          </w:p>
        </w:tc>
        <w:tc>
          <w:tcPr>
            <w:tcW w:w="5040" w:type="dxa"/>
            <w:shd w:val="clear" w:color="auto" w:fill="auto"/>
            <w:vAlign w:val="center"/>
          </w:tcPr>
          <w:p w:rsidR="00161692" w:rsidRPr="00161692" w:rsidRDefault="00161692" w:rsidP="0077721A">
            <w:pPr>
              <w:jc w:val="center"/>
              <w:rPr>
                <w:rFonts w:hint="cs"/>
                <w:sz w:val="22"/>
                <w:szCs w:val="22"/>
                <w:lang w:bidi="ar-EG"/>
              </w:rPr>
            </w:pPr>
          </w:p>
        </w:tc>
        <w:tc>
          <w:tcPr>
            <w:tcW w:w="2425" w:type="dxa"/>
            <w:shd w:val="clear" w:color="auto" w:fill="auto"/>
          </w:tcPr>
          <w:p w:rsidR="00522F8A" w:rsidRDefault="00161692" w:rsidP="00522F8A">
            <w:pPr>
              <w:jc w:val="center"/>
              <w:rPr>
                <w:rFonts w:hint="cs"/>
                <w:sz w:val="22"/>
                <w:szCs w:val="22"/>
                <w:rtl/>
              </w:rPr>
            </w:pPr>
            <w:r w:rsidRPr="00161692">
              <w:rPr>
                <w:rFonts w:cs="Traditional Arabic"/>
                <w:b/>
                <w:bCs/>
                <w:i/>
                <w:iCs/>
                <w:sz w:val="22"/>
                <w:szCs w:val="22"/>
                <w:rtl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15.9pt;margin-top:-27.65pt;width:40.95pt;height:42.7pt;z-index:251658240;mso-position-horizontal-relative:text;mso-position-vertical-relative:page">
                  <v:imagedata r:id="rId9" o:title=""/>
                  <w10:wrap anchory="page"/>
                </v:shape>
                <o:OLEObject Type="Embed" ProgID="Photoshop.Image.7" ShapeID="_x0000_s1026" DrawAspect="Content" ObjectID="_1841079050" r:id="rId10">
                  <o:FieldCodes>\s</o:FieldCodes>
                </o:OLEObject>
              </w:pict>
            </w:r>
            <w:r w:rsidR="00522F8A">
              <w:rPr>
                <w:rFonts w:hint="cs"/>
                <w:sz w:val="22"/>
                <w:szCs w:val="22"/>
                <w:rtl/>
              </w:rPr>
              <w:t xml:space="preserve">                </w:t>
            </w:r>
          </w:p>
          <w:p w:rsidR="00161692" w:rsidRPr="00161692" w:rsidRDefault="00522F8A" w:rsidP="00522F8A">
            <w:pPr>
              <w:jc w:val="center"/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             </w:t>
            </w:r>
            <w:r w:rsidR="00161692" w:rsidRPr="00161692">
              <w:rPr>
                <w:rFonts w:cs="Traditional Arabic" w:hint="cs"/>
                <w:b/>
                <w:bCs/>
                <w:i/>
                <w:iCs/>
                <w:sz w:val="22"/>
                <w:szCs w:val="22"/>
                <w:rtl/>
              </w:rPr>
              <w:t>وحدة ضمان الجودة</w:t>
            </w:r>
            <w:r w:rsidR="00161692" w:rsidRPr="00161692">
              <w:rPr>
                <w:rFonts w:hint="cs"/>
                <w:sz w:val="22"/>
                <w:szCs w:val="22"/>
                <w:rtl/>
              </w:rPr>
              <w:t xml:space="preserve"> </w:t>
            </w:r>
          </w:p>
        </w:tc>
      </w:tr>
    </w:tbl>
    <w:p w:rsidR="00AB328B" w:rsidRDefault="00AB328B" w:rsidP="00E334FF">
      <w:pPr>
        <w:jc w:val="right"/>
        <w:rPr>
          <w:rFonts w:hint="cs"/>
          <w:rtl/>
          <w:lang w:bidi="ar-EG"/>
        </w:rPr>
      </w:pPr>
    </w:p>
    <w:p w:rsidR="00E334FF" w:rsidRDefault="00E334FF" w:rsidP="00994FE0">
      <w:pPr>
        <w:jc w:val="center"/>
        <w:rPr>
          <w:rFonts w:hint="cs"/>
          <w:b/>
          <w:bCs/>
          <w:sz w:val="28"/>
          <w:szCs w:val="28"/>
          <w:u w:val="single"/>
          <w:rtl/>
          <w:lang w:bidi="ar-EG"/>
        </w:rPr>
      </w:pPr>
      <w:r w:rsidRPr="00D70427">
        <w:rPr>
          <w:rFonts w:hint="cs"/>
          <w:b/>
          <w:bCs/>
          <w:sz w:val="28"/>
          <w:szCs w:val="28"/>
          <w:u w:val="single"/>
          <w:rtl/>
          <w:lang w:bidi="ar-EG"/>
        </w:rPr>
        <w:t>ملخص مشروع ال</w:t>
      </w:r>
      <w:r w:rsidR="00D70427">
        <w:rPr>
          <w:rFonts w:hint="cs"/>
          <w:b/>
          <w:bCs/>
          <w:sz w:val="28"/>
          <w:szCs w:val="28"/>
          <w:u w:val="single"/>
          <w:rtl/>
          <w:lang w:bidi="ar-EG"/>
        </w:rPr>
        <w:t>فعالية التعليمية للوحدة ومعايير</w:t>
      </w:r>
      <w:r w:rsidR="009A2F54">
        <w:rPr>
          <w:rFonts w:hint="cs"/>
          <w:b/>
          <w:bCs/>
          <w:sz w:val="28"/>
          <w:szCs w:val="28"/>
          <w:u w:val="single"/>
          <w:rtl/>
          <w:lang w:bidi="ar-EG"/>
        </w:rPr>
        <w:t>ه</w:t>
      </w:r>
      <w:r w:rsidRPr="00D70427">
        <w:rPr>
          <w:rFonts w:hint="cs"/>
          <w:b/>
          <w:bCs/>
          <w:sz w:val="28"/>
          <w:szCs w:val="28"/>
          <w:u w:val="single"/>
          <w:rtl/>
          <w:lang w:bidi="ar-EG"/>
        </w:rPr>
        <w:t xml:space="preserve"> </w:t>
      </w:r>
    </w:p>
    <w:p w:rsidR="00994FE0" w:rsidRDefault="00994FE0" w:rsidP="0034129E">
      <w:pPr>
        <w:jc w:val="center"/>
        <w:rPr>
          <w:rFonts w:hint="cs"/>
          <w:b/>
          <w:bCs/>
          <w:sz w:val="28"/>
          <w:szCs w:val="28"/>
          <w:u w:val="single"/>
          <w:rtl/>
          <w:lang w:bidi="ar-EG"/>
        </w:rPr>
      </w:pPr>
    </w:p>
    <w:p w:rsidR="00161692" w:rsidRPr="00994FE0" w:rsidRDefault="00C34A73" w:rsidP="00D70427">
      <w:pPr>
        <w:pStyle w:val="ListParagraph"/>
        <w:numPr>
          <w:ilvl w:val="0"/>
          <w:numId w:val="2"/>
        </w:numPr>
        <w:tabs>
          <w:tab w:val="left" w:pos="5786"/>
        </w:tabs>
        <w:bidi/>
        <w:rPr>
          <w:rFonts w:ascii="Sakkal Majalla" w:eastAsia="Times New Roman" w:hAnsi="Sakkal Majalla" w:cs="Sakkal Majalla"/>
          <w:color w:val="000000" w:themeColor="text1"/>
          <w:sz w:val="32"/>
          <w:szCs w:val="32"/>
          <w:rtl/>
          <w:lang w:bidi="ar-EG"/>
        </w:rPr>
      </w:pPr>
      <w:r w:rsidRPr="00994FE0">
        <w:rPr>
          <w:rFonts w:ascii="Sakkal Majalla" w:eastAsia="Times New Roman" w:hAnsi="Sakkal Majalla" w:cs="Sakkal Majalla"/>
          <w:color w:val="000000" w:themeColor="text1"/>
          <w:sz w:val="32"/>
          <w:szCs w:val="32"/>
          <w:rtl/>
          <w:lang w:bidi="ar-EG"/>
        </w:rPr>
        <w:t>تم التقد</w:t>
      </w:r>
      <w:r w:rsidR="00161692" w:rsidRPr="00994FE0">
        <w:rPr>
          <w:rFonts w:ascii="Sakkal Majalla" w:eastAsia="Times New Roman" w:hAnsi="Sakkal Majalla" w:cs="Sakkal Majalla"/>
          <w:color w:val="000000" w:themeColor="text1"/>
          <w:sz w:val="32"/>
          <w:szCs w:val="32"/>
          <w:rtl/>
          <w:lang w:bidi="ar-EG"/>
        </w:rPr>
        <w:t xml:space="preserve">م لمشروع الفاعلية التعليمية </w:t>
      </w:r>
      <w:r w:rsidR="00161692" w:rsidRPr="00994FE0">
        <w:rPr>
          <w:rFonts w:ascii="Sakkal Majalla" w:eastAsia="Times New Roman" w:hAnsi="Sakkal Majalla" w:cs="Sakkal Majalla"/>
          <w:color w:val="000000" w:themeColor="text1"/>
          <w:sz w:val="32"/>
          <w:szCs w:val="32"/>
          <w:lang w:bidi="ar-EG"/>
        </w:rPr>
        <w:t>"SDEE-6</w:t>
      </w:r>
      <w:r w:rsidR="00161692" w:rsidRPr="00994FE0">
        <w:rPr>
          <w:rFonts w:ascii="Sakkal Majalla" w:eastAsia="Times New Roman" w:hAnsi="Sakkal Majalla" w:cs="Sakkal Majalla"/>
          <w:color w:val="000000" w:themeColor="text1"/>
          <w:sz w:val="32"/>
          <w:szCs w:val="32"/>
          <w:rtl/>
          <w:lang w:bidi="ar-EG"/>
        </w:rPr>
        <w:t>الفاعلية التعليمية</w:t>
      </w:r>
      <w:r w:rsidR="00161692" w:rsidRPr="00994FE0">
        <w:rPr>
          <w:rFonts w:ascii="Sakkal Majalla" w:eastAsia="Times New Roman" w:hAnsi="Sakkal Majalla" w:cs="Sakkal Majalla"/>
          <w:color w:val="000000" w:themeColor="text1"/>
          <w:sz w:val="32"/>
          <w:szCs w:val="32"/>
          <w:lang w:bidi="ar-EG"/>
        </w:rPr>
        <w:t>"</w:t>
      </w:r>
      <w:r w:rsidR="00161692" w:rsidRPr="00994FE0">
        <w:rPr>
          <w:rFonts w:ascii="Sakkal Majalla" w:eastAsia="Times New Roman" w:hAnsi="Sakkal Majalla" w:cs="Sakkal Majalla"/>
          <w:color w:val="000000" w:themeColor="text1"/>
          <w:sz w:val="32"/>
          <w:szCs w:val="32"/>
          <w:rtl/>
          <w:lang w:bidi="ar-EG"/>
        </w:rPr>
        <w:t xml:space="preserve"> سنة 2023 م</w:t>
      </w:r>
    </w:p>
    <w:p w:rsidR="00161692" w:rsidRPr="00994FE0" w:rsidRDefault="00161692" w:rsidP="00D70427">
      <w:pPr>
        <w:pStyle w:val="ListParagraph"/>
        <w:numPr>
          <w:ilvl w:val="0"/>
          <w:numId w:val="2"/>
        </w:numPr>
        <w:tabs>
          <w:tab w:val="left" w:pos="5786"/>
        </w:tabs>
        <w:bidi/>
        <w:rPr>
          <w:rFonts w:ascii="Sakkal Majalla" w:eastAsia="Times New Roman" w:hAnsi="Sakkal Majalla" w:cs="Sakkal Majalla"/>
          <w:color w:val="000000" w:themeColor="text1"/>
          <w:sz w:val="32"/>
          <w:szCs w:val="32"/>
          <w:rtl/>
          <w:lang w:bidi="ar-EG"/>
        </w:rPr>
      </w:pPr>
      <w:r w:rsidRPr="00994FE0">
        <w:rPr>
          <w:rFonts w:ascii="Sakkal Majalla" w:eastAsia="Times New Roman" w:hAnsi="Sakkal Majalla" w:cs="Sakkal Majalla"/>
          <w:color w:val="000000" w:themeColor="text1"/>
          <w:sz w:val="32"/>
          <w:szCs w:val="32"/>
          <w:rtl/>
          <w:lang w:bidi="ar-EG"/>
        </w:rPr>
        <w:t xml:space="preserve">تم حصول كلية الخدمة الاجتماعية علي مشروع الفاعلية التعليمية بقيمة 5 مليون جنيه </w:t>
      </w:r>
    </w:p>
    <w:p w:rsidR="00161692" w:rsidRPr="00994FE0" w:rsidRDefault="00D70427" w:rsidP="00D70427">
      <w:pPr>
        <w:pStyle w:val="ListParagraph"/>
        <w:numPr>
          <w:ilvl w:val="0"/>
          <w:numId w:val="2"/>
        </w:numPr>
        <w:tabs>
          <w:tab w:val="left" w:pos="5786"/>
        </w:tabs>
        <w:bidi/>
        <w:rPr>
          <w:rFonts w:ascii="Sakkal Majalla" w:eastAsia="Times New Roman" w:hAnsi="Sakkal Majalla" w:cs="Sakkal Majalla"/>
          <w:color w:val="000000" w:themeColor="text1"/>
          <w:sz w:val="32"/>
          <w:szCs w:val="32"/>
          <w:rtl/>
          <w:lang w:bidi="ar-EG"/>
        </w:rPr>
      </w:pPr>
      <w:r w:rsidRPr="00994FE0">
        <w:rPr>
          <w:rFonts w:ascii="Sakkal Majalla" w:eastAsia="Times New Roman" w:hAnsi="Sakkal Majalla" w:cs="Sakkal Majalla"/>
          <w:color w:val="000000" w:themeColor="text1"/>
          <w:sz w:val="32"/>
          <w:szCs w:val="32"/>
          <w:rtl/>
          <w:lang w:bidi="ar-EG"/>
        </w:rPr>
        <w:t>تم تجديد م</w:t>
      </w:r>
      <w:r w:rsidRPr="00994FE0">
        <w:rPr>
          <w:rFonts w:ascii="Sakkal Majalla" w:eastAsia="Times New Roman" w:hAnsi="Sakkal Majalla" w:cs="Sakkal Majalla" w:hint="cs"/>
          <w:color w:val="000000" w:themeColor="text1"/>
          <w:sz w:val="32"/>
          <w:szCs w:val="32"/>
          <w:rtl/>
          <w:lang w:bidi="ar-EG"/>
        </w:rPr>
        <w:t>ر</w:t>
      </w:r>
      <w:r w:rsidR="00161692" w:rsidRPr="00994FE0">
        <w:rPr>
          <w:rFonts w:ascii="Sakkal Majalla" w:eastAsia="Times New Roman" w:hAnsi="Sakkal Majalla" w:cs="Sakkal Majalla"/>
          <w:color w:val="000000" w:themeColor="text1"/>
          <w:sz w:val="32"/>
          <w:szCs w:val="32"/>
          <w:rtl/>
          <w:lang w:bidi="ar-EG"/>
        </w:rPr>
        <w:t>افق مختلفة في الكلية منها:</w:t>
      </w:r>
    </w:p>
    <w:p w:rsidR="00161692" w:rsidRPr="00994FE0" w:rsidRDefault="00161692" w:rsidP="00161692">
      <w:pPr>
        <w:pStyle w:val="ListParagraph"/>
        <w:numPr>
          <w:ilvl w:val="0"/>
          <w:numId w:val="1"/>
        </w:numPr>
        <w:tabs>
          <w:tab w:val="left" w:pos="5786"/>
        </w:tabs>
        <w:bidi/>
        <w:rPr>
          <w:rFonts w:ascii="Sakkal Majalla" w:eastAsia="Times New Roman" w:hAnsi="Sakkal Majalla" w:cs="Sakkal Majalla"/>
          <w:color w:val="000000" w:themeColor="text1"/>
          <w:sz w:val="32"/>
          <w:szCs w:val="32"/>
          <w:lang w:bidi="ar-EG"/>
        </w:rPr>
      </w:pPr>
      <w:r w:rsidRPr="00994FE0">
        <w:rPr>
          <w:rFonts w:ascii="Sakkal Majalla" w:eastAsia="Times New Roman" w:hAnsi="Sakkal Majalla" w:cs="Sakkal Majalla"/>
          <w:color w:val="000000" w:themeColor="text1"/>
          <w:sz w:val="32"/>
          <w:szCs w:val="32"/>
          <w:rtl/>
          <w:lang w:bidi="ar-EG"/>
        </w:rPr>
        <w:t xml:space="preserve">المدرجات " 6 مدرجات" </w:t>
      </w:r>
    </w:p>
    <w:p w:rsidR="00161692" w:rsidRPr="00994FE0" w:rsidRDefault="00161692" w:rsidP="00161692">
      <w:pPr>
        <w:pStyle w:val="ListParagraph"/>
        <w:numPr>
          <w:ilvl w:val="0"/>
          <w:numId w:val="1"/>
        </w:numPr>
        <w:tabs>
          <w:tab w:val="left" w:pos="5786"/>
        </w:tabs>
        <w:bidi/>
        <w:rPr>
          <w:rFonts w:ascii="Sakkal Majalla" w:eastAsia="Times New Roman" w:hAnsi="Sakkal Majalla" w:cs="Sakkal Majalla"/>
          <w:color w:val="000000" w:themeColor="text1"/>
          <w:sz w:val="32"/>
          <w:szCs w:val="32"/>
          <w:lang w:bidi="ar-EG"/>
        </w:rPr>
      </w:pPr>
      <w:r w:rsidRPr="00994FE0">
        <w:rPr>
          <w:rFonts w:ascii="Sakkal Majalla" w:eastAsia="Times New Roman" w:hAnsi="Sakkal Majalla" w:cs="Sakkal Majalla"/>
          <w:color w:val="000000" w:themeColor="text1"/>
          <w:sz w:val="32"/>
          <w:szCs w:val="32"/>
          <w:rtl/>
          <w:lang w:bidi="ar-EG"/>
        </w:rPr>
        <w:t xml:space="preserve">معامل الحاسب الآلي </w:t>
      </w:r>
    </w:p>
    <w:p w:rsidR="00161692" w:rsidRPr="00994FE0" w:rsidRDefault="00161692" w:rsidP="00161692">
      <w:pPr>
        <w:pStyle w:val="ListParagraph"/>
        <w:numPr>
          <w:ilvl w:val="0"/>
          <w:numId w:val="1"/>
        </w:numPr>
        <w:tabs>
          <w:tab w:val="left" w:pos="5786"/>
        </w:tabs>
        <w:bidi/>
        <w:rPr>
          <w:rFonts w:ascii="Sakkal Majalla" w:eastAsia="Times New Roman" w:hAnsi="Sakkal Majalla" w:cs="Sakkal Majalla"/>
          <w:color w:val="000000" w:themeColor="text1"/>
          <w:sz w:val="32"/>
          <w:szCs w:val="32"/>
          <w:lang w:bidi="ar-EG"/>
        </w:rPr>
      </w:pPr>
      <w:r w:rsidRPr="00994FE0">
        <w:rPr>
          <w:rFonts w:ascii="Sakkal Majalla" w:eastAsia="Times New Roman" w:hAnsi="Sakkal Majalla" w:cs="Sakkal Majalla"/>
          <w:color w:val="000000" w:themeColor="text1"/>
          <w:sz w:val="32"/>
          <w:szCs w:val="32"/>
          <w:rtl/>
          <w:lang w:bidi="ar-EG"/>
        </w:rPr>
        <w:t>المكتبة : أ- مكتبة الدراسات العليا  ب - مكتبة الطلاب .</w:t>
      </w:r>
    </w:p>
    <w:p w:rsidR="00161692" w:rsidRPr="00994FE0" w:rsidRDefault="00161692" w:rsidP="00161692">
      <w:pPr>
        <w:pStyle w:val="ListParagraph"/>
        <w:numPr>
          <w:ilvl w:val="0"/>
          <w:numId w:val="1"/>
        </w:numPr>
        <w:tabs>
          <w:tab w:val="left" w:pos="5786"/>
        </w:tabs>
        <w:bidi/>
        <w:rPr>
          <w:rFonts w:ascii="Sakkal Majalla" w:eastAsia="Times New Roman" w:hAnsi="Sakkal Majalla" w:cs="Sakkal Majalla"/>
          <w:color w:val="000000" w:themeColor="text1"/>
          <w:sz w:val="32"/>
          <w:szCs w:val="32"/>
          <w:lang w:bidi="ar-EG"/>
        </w:rPr>
      </w:pPr>
      <w:r w:rsidRPr="00994FE0">
        <w:rPr>
          <w:rFonts w:ascii="Sakkal Majalla" w:eastAsia="Times New Roman" w:hAnsi="Sakkal Majalla" w:cs="Sakkal Majalla"/>
          <w:color w:val="000000" w:themeColor="text1"/>
          <w:sz w:val="32"/>
          <w:szCs w:val="32"/>
          <w:rtl/>
          <w:lang w:bidi="ar-EG"/>
        </w:rPr>
        <w:t>الكنترولات .</w:t>
      </w:r>
    </w:p>
    <w:p w:rsidR="00161692" w:rsidRPr="00994FE0" w:rsidRDefault="00161692" w:rsidP="00161692">
      <w:pPr>
        <w:pStyle w:val="ListParagraph"/>
        <w:numPr>
          <w:ilvl w:val="0"/>
          <w:numId w:val="1"/>
        </w:numPr>
        <w:tabs>
          <w:tab w:val="left" w:pos="5786"/>
        </w:tabs>
        <w:bidi/>
        <w:rPr>
          <w:rFonts w:ascii="Sakkal Majalla" w:eastAsia="Times New Roman" w:hAnsi="Sakkal Majalla" w:cs="Sakkal Majalla"/>
          <w:color w:val="000000" w:themeColor="text1"/>
          <w:sz w:val="32"/>
          <w:szCs w:val="32"/>
          <w:lang w:bidi="ar-EG"/>
        </w:rPr>
      </w:pPr>
      <w:r w:rsidRPr="00994FE0">
        <w:rPr>
          <w:rFonts w:ascii="Sakkal Majalla" w:eastAsia="Times New Roman" w:hAnsi="Sakkal Majalla" w:cs="Sakkal Majalla"/>
          <w:color w:val="000000" w:themeColor="text1"/>
          <w:sz w:val="32"/>
          <w:szCs w:val="32"/>
          <w:rtl/>
          <w:lang w:bidi="ar-EG"/>
        </w:rPr>
        <w:t>البناء الخارجي للكلية .</w:t>
      </w:r>
    </w:p>
    <w:p w:rsidR="00161692" w:rsidRPr="00994FE0" w:rsidRDefault="00161692" w:rsidP="00D70427">
      <w:pPr>
        <w:pStyle w:val="ListParagraph"/>
        <w:numPr>
          <w:ilvl w:val="0"/>
          <w:numId w:val="3"/>
        </w:numPr>
        <w:tabs>
          <w:tab w:val="left" w:pos="5786"/>
        </w:tabs>
        <w:bidi/>
        <w:rPr>
          <w:rFonts w:ascii="Sakkal Majalla" w:eastAsia="Times New Roman" w:hAnsi="Sakkal Majalla" w:cs="Sakkal Majalla"/>
          <w:color w:val="000000" w:themeColor="text1"/>
          <w:sz w:val="32"/>
          <w:szCs w:val="32"/>
          <w:rtl/>
          <w:lang w:bidi="ar-EG"/>
        </w:rPr>
      </w:pPr>
      <w:r w:rsidRPr="00994FE0">
        <w:rPr>
          <w:rFonts w:ascii="Sakkal Majalla" w:eastAsia="Times New Roman" w:hAnsi="Sakkal Majalla" w:cs="Sakkal Majalla"/>
          <w:color w:val="000000" w:themeColor="text1"/>
          <w:sz w:val="32"/>
          <w:szCs w:val="32"/>
          <w:rtl/>
          <w:lang w:bidi="ar-EG"/>
        </w:rPr>
        <w:t xml:space="preserve">إعداد الخطة الإستراتيجية </w:t>
      </w:r>
    </w:p>
    <w:p w:rsidR="00161692" w:rsidRPr="00994FE0" w:rsidRDefault="00161692" w:rsidP="00D70427">
      <w:pPr>
        <w:pStyle w:val="ListParagraph"/>
        <w:numPr>
          <w:ilvl w:val="0"/>
          <w:numId w:val="3"/>
        </w:numPr>
        <w:tabs>
          <w:tab w:val="left" w:pos="5786"/>
        </w:tabs>
        <w:bidi/>
        <w:rPr>
          <w:rFonts w:ascii="Sakkal Majalla" w:eastAsia="Times New Roman" w:hAnsi="Sakkal Majalla" w:cs="Sakkal Majalla"/>
          <w:color w:val="000000" w:themeColor="text1"/>
          <w:sz w:val="32"/>
          <w:szCs w:val="32"/>
          <w:rtl/>
          <w:lang w:bidi="ar-EG"/>
        </w:rPr>
      </w:pPr>
      <w:r w:rsidRPr="00994FE0">
        <w:rPr>
          <w:rFonts w:ascii="Sakkal Majalla" w:eastAsia="Times New Roman" w:hAnsi="Sakkal Majalla" w:cs="Sakkal Majalla"/>
          <w:color w:val="000000" w:themeColor="text1"/>
          <w:sz w:val="32"/>
          <w:szCs w:val="32"/>
          <w:rtl/>
          <w:lang w:bidi="ar-EG"/>
        </w:rPr>
        <w:t xml:space="preserve">تغيير الرؤية والرسالة والأهداف الإستراتيجية للكلية </w:t>
      </w:r>
    </w:p>
    <w:p w:rsidR="00161692" w:rsidRPr="00994FE0" w:rsidRDefault="00161692" w:rsidP="00D70427">
      <w:pPr>
        <w:pStyle w:val="ListParagraph"/>
        <w:numPr>
          <w:ilvl w:val="0"/>
          <w:numId w:val="3"/>
        </w:numPr>
        <w:tabs>
          <w:tab w:val="left" w:pos="5786"/>
        </w:tabs>
        <w:bidi/>
        <w:rPr>
          <w:rFonts w:ascii="Sakkal Majalla" w:eastAsia="Times New Roman" w:hAnsi="Sakkal Majalla" w:cs="Sakkal Majalla"/>
          <w:color w:val="000000" w:themeColor="text1"/>
          <w:sz w:val="32"/>
          <w:szCs w:val="32"/>
          <w:rtl/>
          <w:lang w:bidi="ar-EG"/>
        </w:rPr>
      </w:pPr>
      <w:r w:rsidRPr="00994FE0">
        <w:rPr>
          <w:rFonts w:ascii="Sakkal Majalla" w:eastAsia="Times New Roman" w:hAnsi="Sakkal Majalla" w:cs="Sakkal Majalla"/>
          <w:color w:val="000000" w:themeColor="text1"/>
          <w:sz w:val="32"/>
          <w:szCs w:val="32"/>
          <w:rtl/>
          <w:lang w:bidi="ar-EG"/>
        </w:rPr>
        <w:t>مراجعة 12 معيار</w:t>
      </w:r>
      <w:r w:rsidRPr="00994FE0">
        <w:rPr>
          <w:rFonts w:ascii="Sakkal Majalla" w:eastAsia="Times New Roman" w:hAnsi="Sakkal Majalla" w:cs="Sakkal Majalla" w:hint="cs"/>
          <w:color w:val="000000" w:themeColor="text1"/>
          <w:sz w:val="32"/>
          <w:szCs w:val="32"/>
          <w:rtl/>
          <w:lang w:bidi="ar-EG"/>
        </w:rPr>
        <w:t xml:space="preserve"> وهم </w:t>
      </w:r>
      <w:r w:rsidRPr="00994FE0">
        <w:rPr>
          <w:rFonts w:ascii="Sakkal Majalla" w:eastAsia="Times New Roman" w:hAnsi="Sakkal Majalla" w:cs="Sakkal Majalla"/>
          <w:color w:val="000000" w:themeColor="text1"/>
          <w:sz w:val="32"/>
          <w:szCs w:val="32"/>
          <w:rtl/>
          <w:lang w:bidi="ar-EG"/>
        </w:rPr>
        <w:t xml:space="preserve"> :</w:t>
      </w:r>
    </w:p>
    <w:p w:rsidR="00161692" w:rsidRDefault="00161692" w:rsidP="009A2F54">
      <w:pPr>
        <w:bidi/>
        <w:spacing w:before="60" w:after="60"/>
        <w:jc w:val="both"/>
        <w:rPr>
          <w:rFonts w:ascii="Sakkal Majalla" w:hAnsi="Sakkal Majalla" w:cs="Sakkal Majalla"/>
          <w:color w:val="000000" w:themeColor="text1"/>
          <w:sz w:val="32"/>
          <w:szCs w:val="32"/>
          <w:rtl/>
          <w:lang w:bidi="ar-EG"/>
        </w:rPr>
      </w:pPr>
      <w:r w:rsidRPr="00D36314">
        <w:rPr>
          <w:rFonts w:ascii="Sakkal Majalla" w:hAnsi="Sakkal Majalla" w:cs="Sakkal Majalla"/>
          <w:color w:val="000000" w:themeColor="text1"/>
          <w:sz w:val="32"/>
          <w:szCs w:val="32"/>
          <w:rtl/>
          <w:lang w:bidi="ar-EG"/>
        </w:rPr>
        <w:t>التخطيط الإستراتيجي</w:t>
      </w:r>
      <w:r>
        <w:rPr>
          <w:rFonts w:ascii="Sakkal Majalla" w:hAnsi="Sakkal Majalla" w:cs="Sakkal Majalla" w:hint="cs"/>
          <w:color w:val="000000" w:themeColor="text1"/>
          <w:sz w:val="32"/>
          <w:szCs w:val="32"/>
          <w:rtl/>
          <w:lang w:bidi="ar-EG"/>
        </w:rPr>
        <w:t xml:space="preserve"> ، </w:t>
      </w:r>
      <w:r w:rsidRPr="00D36314">
        <w:rPr>
          <w:rFonts w:ascii="Sakkal Majalla" w:hAnsi="Sakkal Majalla" w:cs="Sakkal Majalla"/>
          <w:color w:val="000000" w:themeColor="text1"/>
          <w:sz w:val="32"/>
          <w:szCs w:val="32"/>
          <w:rtl/>
          <w:lang w:bidi="ar-EG"/>
        </w:rPr>
        <w:t>القيادة والحوكمة</w:t>
      </w:r>
      <w:r>
        <w:rPr>
          <w:rFonts w:ascii="Sakkal Majalla" w:hAnsi="Sakkal Majalla" w:cs="Sakkal Majalla" w:hint="cs"/>
          <w:color w:val="000000" w:themeColor="text1"/>
          <w:sz w:val="32"/>
          <w:szCs w:val="32"/>
          <w:rtl/>
          <w:lang w:bidi="ar-EG"/>
        </w:rPr>
        <w:t xml:space="preserve"> ، </w:t>
      </w:r>
      <w:r w:rsidRPr="00D36314">
        <w:rPr>
          <w:rFonts w:ascii="Sakkal Majalla" w:hAnsi="Sakkal Majalla" w:cs="Sakkal Majalla"/>
          <w:color w:val="000000" w:themeColor="text1"/>
          <w:sz w:val="32"/>
          <w:szCs w:val="32"/>
          <w:rtl/>
          <w:lang w:bidi="ar-EG"/>
        </w:rPr>
        <w:t>الجهاز الإدارى</w:t>
      </w:r>
      <w:r>
        <w:rPr>
          <w:rFonts w:ascii="Sakkal Majalla" w:hAnsi="Sakkal Majalla" w:cs="Sakkal Majalla" w:hint="cs"/>
          <w:color w:val="000000" w:themeColor="text1"/>
          <w:sz w:val="32"/>
          <w:szCs w:val="32"/>
          <w:rtl/>
          <w:lang w:bidi="ar-EG"/>
        </w:rPr>
        <w:t xml:space="preserve"> ،</w:t>
      </w:r>
      <w:r w:rsidRPr="00D36314">
        <w:rPr>
          <w:rFonts w:ascii="Sakkal Majalla" w:hAnsi="Sakkal Majalla" w:cs="Sakkal Majalla"/>
          <w:color w:val="000000" w:themeColor="text1"/>
          <w:sz w:val="32"/>
          <w:szCs w:val="32"/>
          <w:rtl/>
          <w:lang w:bidi="ar-EG"/>
        </w:rPr>
        <w:t>الموارد المالية والمادية</w:t>
      </w:r>
      <w:r>
        <w:rPr>
          <w:rFonts w:ascii="Sakkal Majalla" w:hAnsi="Sakkal Majalla" w:cs="Sakkal Majalla" w:hint="cs"/>
          <w:color w:val="000000" w:themeColor="text1"/>
          <w:sz w:val="32"/>
          <w:szCs w:val="32"/>
          <w:rtl/>
          <w:lang w:bidi="ar-EG"/>
        </w:rPr>
        <w:t xml:space="preserve"> ،</w:t>
      </w:r>
      <w:r w:rsidRPr="00D36314">
        <w:rPr>
          <w:rFonts w:ascii="Sakkal Majalla" w:hAnsi="Sakkal Majalla" w:cs="Sakkal Majalla"/>
          <w:color w:val="000000" w:themeColor="text1"/>
          <w:sz w:val="32"/>
          <w:szCs w:val="32"/>
          <w:rtl/>
          <w:lang w:bidi="ar-EG"/>
        </w:rPr>
        <w:t>المشاركة المجتمعية</w:t>
      </w:r>
      <w:r>
        <w:rPr>
          <w:rFonts w:ascii="Sakkal Majalla" w:hAnsi="Sakkal Majalla" w:cs="Sakkal Majalla" w:hint="cs"/>
          <w:color w:val="000000" w:themeColor="text1"/>
          <w:sz w:val="32"/>
          <w:szCs w:val="32"/>
          <w:rtl/>
          <w:lang w:bidi="ar-EG"/>
        </w:rPr>
        <w:t xml:space="preserve"> ،</w:t>
      </w:r>
      <w:r w:rsidRPr="00D36314">
        <w:rPr>
          <w:rFonts w:ascii="Sakkal Majalla" w:hAnsi="Sakkal Majalla" w:cs="Sakkal Majalla"/>
          <w:color w:val="000000" w:themeColor="text1"/>
          <w:sz w:val="32"/>
          <w:szCs w:val="32"/>
          <w:rtl/>
          <w:lang w:bidi="ar-EG"/>
        </w:rPr>
        <w:t>الطلاب والخريجون</w:t>
      </w:r>
      <w:r>
        <w:rPr>
          <w:rFonts w:ascii="Sakkal Majalla" w:hAnsi="Sakkal Majalla" w:cs="Sakkal Majalla" w:hint="cs"/>
          <w:color w:val="000000" w:themeColor="text1"/>
          <w:sz w:val="32"/>
          <w:szCs w:val="32"/>
          <w:rtl/>
          <w:lang w:bidi="ar-EG"/>
        </w:rPr>
        <w:t xml:space="preserve"> ، </w:t>
      </w:r>
      <w:r w:rsidRPr="00D36314">
        <w:rPr>
          <w:rFonts w:ascii="Sakkal Majalla" w:hAnsi="Sakkal Majalla" w:cs="Sakkal Majalla"/>
          <w:color w:val="000000" w:themeColor="text1"/>
          <w:sz w:val="32"/>
          <w:szCs w:val="32"/>
          <w:rtl/>
          <w:lang w:bidi="ar-EG"/>
        </w:rPr>
        <w:t>المعايير الاكاديمية</w:t>
      </w:r>
      <w:r>
        <w:rPr>
          <w:rFonts w:ascii="Sakkal Majalla" w:hAnsi="Sakkal Majalla" w:cs="Sakkal Majalla" w:hint="cs"/>
          <w:color w:val="000000" w:themeColor="text1"/>
          <w:sz w:val="32"/>
          <w:szCs w:val="32"/>
          <w:rtl/>
          <w:lang w:bidi="ar-EG"/>
        </w:rPr>
        <w:t xml:space="preserve"> ، </w:t>
      </w:r>
      <w:r w:rsidRPr="00D36314">
        <w:rPr>
          <w:rFonts w:ascii="Sakkal Majalla" w:hAnsi="Sakkal Majalla" w:cs="Sakkal Majalla"/>
          <w:color w:val="000000" w:themeColor="text1"/>
          <w:sz w:val="32"/>
          <w:szCs w:val="32"/>
          <w:rtl/>
          <w:lang w:bidi="ar-EG"/>
        </w:rPr>
        <w:t>التعليم والتعلم</w:t>
      </w:r>
      <w:r>
        <w:rPr>
          <w:rFonts w:ascii="Sakkal Majalla" w:hAnsi="Sakkal Majalla" w:cs="Sakkal Majalla" w:hint="cs"/>
          <w:color w:val="000000" w:themeColor="text1"/>
          <w:sz w:val="32"/>
          <w:szCs w:val="32"/>
          <w:rtl/>
          <w:lang w:bidi="ar-EG"/>
        </w:rPr>
        <w:t>،</w:t>
      </w:r>
      <w:r w:rsidRPr="00D36314">
        <w:rPr>
          <w:rFonts w:ascii="Sakkal Majalla" w:hAnsi="Sakkal Majalla" w:cs="Sakkal Majalla"/>
          <w:color w:val="000000" w:themeColor="text1"/>
          <w:sz w:val="32"/>
          <w:szCs w:val="32"/>
          <w:rtl/>
          <w:lang w:bidi="ar-EG"/>
        </w:rPr>
        <w:t>أعضاء هيئة التدريس</w:t>
      </w:r>
      <w:r>
        <w:rPr>
          <w:rFonts w:ascii="Sakkal Majalla" w:hAnsi="Sakkal Majalla" w:cs="Sakkal Majalla" w:hint="cs"/>
          <w:color w:val="000000" w:themeColor="text1"/>
          <w:sz w:val="32"/>
          <w:szCs w:val="32"/>
          <w:rtl/>
          <w:lang w:bidi="ar-EG"/>
        </w:rPr>
        <w:t xml:space="preserve"> ،</w:t>
      </w:r>
      <w:r w:rsidRPr="00D36314">
        <w:rPr>
          <w:rFonts w:ascii="Sakkal Majalla" w:hAnsi="Sakkal Majalla" w:cs="Sakkal Majalla"/>
          <w:color w:val="000000" w:themeColor="text1"/>
          <w:sz w:val="32"/>
          <w:szCs w:val="32"/>
          <w:rtl/>
          <w:lang w:bidi="ar-EG"/>
        </w:rPr>
        <w:t>البحث العلمى</w:t>
      </w:r>
      <w:r>
        <w:rPr>
          <w:rFonts w:ascii="Sakkal Majalla" w:hAnsi="Sakkal Majalla" w:cs="Sakkal Majalla" w:hint="cs"/>
          <w:color w:val="000000" w:themeColor="text1"/>
          <w:sz w:val="32"/>
          <w:szCs w:val="32"/>
          <w:rtl/>
          <w:lang w:bidi="ar-EG"/>
        </w:rPr>
        <w:t xml:space="preserve"> ، </w:t>
      </w:r>
      <w:r w:rsidRPr="00D36314">
        <w:rPr>
          <w:rFonts w:ascii="Sakkal Majalla" w:hAnsi="Sakkal Majalla" w:cs="Sakkal Majalla"/>
          <w:color w:val="000000" w:themeColor="text1"/>
          <w:sz w:val="32"/>
          <w:szCs w:val="32"/>
          <w:rtl/>
          <w:lang w:bidi="ar-EG"/>
        </w:rPr>
        <w:t>الدراسات العليا</w:t>
      </w:r>
      <w:r>
        <w:rPr>
          <w:rFonts w:ascii="Sakkal Majalla" w:hAnsi="Sakkal Majalla" w:cs="Sakkal Majalla" w:hint="cs"/>
          <w:color w:val="000000" w:themeColor="text1"/>
          <w:sz w:val="32"/>
          <w:szCs w:val="32"/>
          <w:rtl/>
          <w:lang w:bidi="ar-EG"/>
        </w:rPr>
        <w:t xml:space="preserve">، </w:t>
      </w:r>
      <w:r w:rsidRPr="00D36314">
        <w:rPr>
          <w:rFonts w:ascii="Sakkal Majalla" w:hAnsi="Sakkal Majalla" w:cs="Sakkal Majalla"/>
          <w:color w:val="000000" w:themeColor="text1"/>
          <w:sz w:val="32"/>
          <w:szCs w:val="32"/>
          <w:rtl/>
          <w:lang w:bidi="ar-EG"/>
        </w:rPr>
        <w:t>إدارة الجودة</w:t>
      </w:r>
      <w:r>
        <w:rPr>
          <w:rFonts w:ascii="Sakkal Majalla" w:hAnsi="Sakkal Majalla" w:cs="Sakkal Majalla" w:hint="cs"/>
          <w:color w:val="000000" w:themeColor="text1"/>
          <w:sz w:val="32"/>
          <w:szCs w:val="32"/>
          <w:rtl/>
          <w:lang w:bidi="ar-EG"/>
        </w:rPr>
        <w:t>.</w:t>
      </w:r>
    </w:p>
    <w:p w:rsidR="00161692" w:rsidRPr="00D70427" w:rsidRDefault="00161692" w:rsidP="00D70427">
      <w:pPr>
        <w:pStyle w:val="ListParagraph"/>
        <w:numPr>
          <w:ilvl w:val="0"/>
          <w:numId w:val="4"/>
        </w:numPr>
        <w:bidi/>
        <w:spacing w:before="60" w:after="60"/>
        <w:rPr>
          <w:rFonts w:ascii="Sakkal Majalla" w:hAnsi="Sakkal Majalla" w:cs="Sakkal Majalla"/>
          <w:color w:val="000000" w:themeColor="text1"/>
          <w:sz w:val="32"/>
          <w:szCs w:val="32"/>
          <w:rtl/>
          <w:lang w:bidi="ar-EG"/>
        </w:rPr>
      </w:pPr>
      <w:r w:rsidRPr="00D70427">
        <w:rPr>
          <w:rFonts w:ascii="Sakkal Majalla" w:hAnsi="Sakkal Majalla" w:cs="Sakkal Majalla" w:hint="cs"/>
          <w:color w:val="000000" w:themeColor="text1"/>
          <w:sz w:val="32"/>
          <w:szCs w:val="32"/>
          <w:rtl/>
          <w:lang w:bidi="ar-EG"/>
        </w:rPr>
        <w:t>إستقبال الزيارات الميدانية من مركز ضمان الجودة بالجامعة</w:t>
      </w:r>
      <w:r w:rsidR="0034129E">
        <w:rPr>
          <w:rFonts w:ascii="Sakkal Majalla" w:hAnsi="Sakkal Majalla" w:cs="Sakkal Majalla" w:hint="cs"/>
          <w:color w:val="000000" w:themeColor="text1"/>
          <w:sz w:val="32"/>
          <w:szCs w:val="32"/>
          <w:rtl/>
          <w:lang w:bidi="ar-EG"/>
        </w:rPr>
        <w:t>.</w:t>
      </w:r>
      <w:r w:rsidRPr="00D70427">
        <w:rPr>
          <w:rFonts w:ascii="Sakkal Majalla" w:hAnsi="Sakkal Majalla" w:cs="Sakkal Majalla" w:hint="cs"/>
          <w:color w:val="000000" w:themeColor="text1"/>
          <w:sz w:val="32"/>
          <w:szCs w:val="32"/>
          <w:rtl/>
          <w:lang w:bidi="ar-EG"/>
        </w:rPr>
        <w:t xml:space="preserve"> </w:t>
      </w:r>
    </w:p>
    <w:p w:rsidR="00161692" w:rsidRPr="00D70427" w:rsidRDefault="00161692" w:rsidP="00D70427">
      <w:pPr>
        <w:pStyle w:val="ListParagraph"/>
        <w:numPr>
          <w:ilvl w:val="0"/>
          <w:numId w:val="4"/>
        </w:numPr>
        <w:bidi/>
        <w:spacing w:before="60" w:after="60"/>
        <w:rPr>
          <w:rFonts w:ascii="Sakkal Majalla" w:hAnsi="Sakkal Majalla" w:cs="Sakkal Majalla"/>
          <w:color w:val="000000" w:themeColor="text1"/>
          <w:sz w:val="32"/>
          <w:szCs w:val="32"/>
          <w:rtl/>
          <w:lang w:bidi="ar-EG"/>
        </w:rPr>
      </w:pPr>
      <w:r w:rsidRPr="00D70427">
        <w:rPr>
          <w:rFonts w:ascii="Sakkal Majalla" w:hAnsi="Sakkal Majalla" w:cs="Sakkal Majalla" w:hint="cs"/>
          <w:color w:val="000000" w:themeColor="text1"/>
          <w:sz w:val="32"/>
          <w:szCs w:val="32"/>
          <w:rtl/>
          <w:lang w:bidi="ar-EG"/>
        </w:rPr>
        <w:t>إستقبال لجان المراجعة والمتابعة من الهيئة القومية لضمان الجودة من القاهرة</w:t>
      </w:r>
      <w:r w:rsidR="0034129E">
        <w:rPr>
          <w:rFonts w:ascii="Sakkal Majalla" w:hAnsi="Sakkal Majalla" w:cs="Sakkal Majalla" w:hint="cs"/>
          <w:color w:val="000000" w:themeColor="text1"/>
          <w:sz w:val="32"/>
          <w:szCs w:val="32"/>
          <w:rtl/>
          <w:lang w:bidi="ar-EG"/>
        </w:rPr>
        <w:t>.</w:t>
      </w:r>
      <w:r w:rsidRPr="00D70427">
        <w:rPr>
          <w:rFonts w:ascii="Sakkal Majalla" w:hAnsi="Sakkal Majalla" w:cs="Sakkal Majalla" w:hint="cs"/>
          <w:color w:val="000000" w:themeColor="text1"/>
          <w:sz w:val="32"/>
          <w:szCs w:val="32"/>
          <w:rtl/>
          <w:lang w:bidi="ar-EG"/>
        </w:rPr>
        <w:t xml:space="preserve"> </w:t>
      </w:r>
    </w:p>
    <w:p w:rsidR="0034129E" w:rsidRPr="0034129E" w:rsidRDefault="00161692" w:rsidP="0034129E">
      <w:pPr>
        <w:pStyle w:val="ListParagraph"/>
        <w:numPr>
          <w:ilvl w:val="0"/>
          <w:numId w:val="4"/>
        </w:numPr>
        <w:bidi/>
        <w:spacing w:before="60" w:after="60"/>
        <w:rPr>
          <w:rFonts w:ascii="Sakkal Majalla" w:hAnsi="Sakkal Majalla" w:cs="Sakkal Majalla"/>
          <w:color w:val="000000" w:themeColor="text1"/>
          <w:sz w:val="32"/>
          <w:szCs w:val="32"/>
          <w:rtl/>
          <w:lang w:bidi="ar-EG"/>
        </w:rPr>
      </w:pPr>
      <w:r w:rsidRPr="00D70427">
        <w:rPr>
          <w:rFonts w:ascii="Sakkal Majalla" w:hAnsi="Sakkal Majalla" w:cs="Sakkal Majalla" w:hint="cs"/>
          <w:color w:val="000000" w:themeColor="text1"/>
          <w:sz w:val="32"/>
          <w:szCs w:val="32"/>
          <w:rtl/>
          <w:lang w:bidi="ar-EG"/>
        </w:rPr>
        <w:t>التجهيز للتقدم للإعتماد</w:t>
      </w:r>
      <w:r w:rsidR="0034129E">
        <w:rPr>
          <w:rFonts w:ascii="Sakkal Majalla" w:hAnsi="Sakkal Majalla" w:cs="Sakkal Majalla" w:hint="cs"/>
          <w:color w:val="000000" w:themeColor="text1"/>
          <w:sz w:val="32"/>
          <w:szCs w:val="32"/>
          <w:rtl/>
          <w:lang w:bidi="ar-EG"/>
        </w:rPr>
        <w:t>.</w:t>
      </w:r>
      <w:r w:rsidRPr="00D70427">
        <w:rPr>
          <w:rFonts w:ascii="Sakkal Majalla" w:hAnsi="Sakkal Majalla" w:cs="Sakkal Majalla" w:hint="cs"/>
          <w:color w:val="000000" w:themeColor="text1"/>
          <w:sz w:val="32"/>
          <w:szCs w:val="32"/>
          <w:rtl/>
          <w:lang w:bidi="ar-EG"/>
        </w:rPr>
        <w:t xml:space="preserve"> </w:t>
      </w:r>
    </w:p>
    <w:p w:rsidR="00D70427" w:rsidRDefault="00161692" w:rsidP="00D70427">
      <w:pPr>
        <w:pStyle w:val="ListParagraph"/>
        <w:numPr>
          <w:ilvl w:val="0"/>
          <w:numId w:val="4"/>
        </w:numPr>
        <w:bidi/>
        <w:spacing w:before="60" w:after="60"/>
        <w:rPr>
          <w:rFonts w:ascii="Sakkal Majalla" w:hAnsi="Sakkal Majalla" w:cs="Sakkal Majalla" w:hint="cs"/>
          <w:color w:val="000000" w:themeColor="text1"/>
          <w:sz w:val="32"/>
          <w:szCs w:val="32"/>
          <w:lang w:bidi="ar-EG"/>
        </w:rPr>
      </w:pPr>
      <w:r w:rsidRPr="00D70427">
        <w:rPr>
          <w:rFonts w:ascii="Sakkal Majalla" w:hAnsi="Sakkal Majalla" w:cs="Sakkal Majalla" w:hint="cs"/>
          <w:color w:val="000000" w:themeColor="text1"/>
          <w:sz w:val="32"/>
          <w:szCs w:val="32"/>
          <w:rtl/>
          <w:lang w:bidi="ar-EG"/>
        </w:rPr>
        <w:t>تجهيز الكلية للحصول علي الإعتماد.</w:t>
      </w:r>
    </w:p>
    <w:p w:rsidR="00D70427" w:rsidRPr="00D70427" w:rsidRDefault="00D70427" w:rsidP="00522F8A">
      <w:pPr>
        <w:pStyle w:val="ListParagraph"/>
        <w:bidi/>
        <w:spacing w:before="60" w:after="60"/>
        <w:ind w:left="360"/>
        <w:rPr>
          <w:rFonts w:ascii="Sakkal Majalla" w:hAnsi="Sakkal Majalla" w:cs="Sakkal Majalla"/>
          <w:color w:val="000000" w:themeColor="text1"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 xml:space="preserve">   </w:t>
      </w:r>
      <w:r w:rsidRPr="00D70427">
        <w:rPr>
          <w:rFonts w:ascii="Andalus" w:hAnsi="Andalus" w:cs="Andalus"/>
          <w:b/>
          <w:bCs/>
          <w:sz w:val="32"/>
          <w:szCs w:val="32"/>
          <w:rtl/>
          <w:lang w:bidi="ar-EG"/>
        </w:rPr>
        <w:t xml:space="preserve">مسئول الوحدة </w:t>
      </w:r>
      <w:r w:rsidRPr="00D70427">
        <w:rPr>
          <w:rFonts w:ascii="Andalus" w:hAnsi="Andalus" w:cs="Andalus"/>
          <w:b/>
          <w:bCs/>
          <w:sz w:val="32"/>
          <w:szCs w:val="32"/>
          <w:rtl/>
          <w:lang w:bidi="ar-EG"/>
        </w:rPr>
        <w:tab/>
      </w:r>
      <w:r w:rsidRPr="00D70427">
        <w:rPr>
          <w:rFonts w:ascii="Andalus" w:hAnsi="Andalus" w:cs="Andalus"/>
          <w:b/>
          <w:bCs/>
          <w:sz w:val="32"/>
          <w:szCs w:val="32"/>
          <w:rtl/>
          <w:lang w:bidi="ar-EG"/>
        </w:rPr>
        <w:tab/>
      </w:r>
      <w:r w:rsidRPr="00D70427"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 xml:space="preserve">     </w:t>
      </w:r>
      <w:r w:rsidRPr="00D70427"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ab/>
        <w:t xml:space="preserve">     </w:t>
      </w:r>
      <w:r w:rsidRPr="00D70427">
        <w:rPr>
          <w:rFonts w:ascii="Andalus" w:hAnsi="Andalus" w:cs="Andalus"/>
          <w:b/>
          <w:bCs/>
          <w:sz w:val="32"/>
          <w:szCs w:val="32"/>
          <w:rtl/>
          <w:lang w:bidi="ar-EG"/>
        </w:rPr>
        <w:t xml:space="preserve"> </w:t>
      </w:r>
      <w:r w:rsidRPr="00D70427">
        <w:rPr>
          <w:rFonts w:ascii="Andalus" w:hAnsi="Andalus" w:cs="Andalus"/>
          <w:b/>
          <w:bCs/>
          <w:sz w:val="32"/>
          <w:szCs w:val="32"/>
          <w:rtl/>
          <w:lang w:bidi="ar-EG"/>
        </w:rPr>
        <w:tab/>
      </w:r>
      <w:r w:rsidRPr="00D70427"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 xml:space="preserve">      </w:t>
      </w:r>
      <w:r w:rsidRPr="00D70427"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ab/>
        <w:t xml:space="preserve">       </w:t>
      </w:r>
      <w:r w:rsidRPr="00D70427">
        <w:rPr>
          <w:rFonts w:ascii="Andalus" w:hAnsi="Andalus" w:cs="Andalus"/>
          <w:b/>
          <w:bCs/>
          <w:sz w:val="32"/>
          <w:szCs w:val="32"/>
          <w:lang w:bidi="ar-EG"/>
        </w:rPr>
        <w:t xml:space="preserve">                     </w:t>
      </w:r>
      <w:r w:rsidRPr="00D70427"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 xml:space="preserve">  </w:t>
      </w:r>
      <w:r w:rsidRPr="00D70427">
        <w:rPr>
          <w:rFonts w:ascii="Andalus" w:hAnsi="Andalus" w:cs="Andalus"/>
          <w:b/>
          <w:bCs/>
          <w:sz w:val="32"/>
          <w:szCs w:val="32"/>
          <w:rtl/>
          <w:lang w:bidi="ar-EG"/>
        </w:rPr>
        <w:t>عميد الكلية</w:t>
      </w:r>
      <w:r w:rsidRPr="00D70427"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 xml:space="preserve">       </w:t>
      </w:r>
      <w:r w:rsidRPr="00D70427">
        <w:rPr>
          <w:rFonts w:ascii="Andalus" w:hAnsi="Andalus" w:cs="Andalus"/>
          <w:b/>
          <w:bCs/>
          <w:sz w:val="32"/>
          <w:szCs w:val="32"/>
          <w:lang w:bidi="ar-EG"/>
        </w:rPr>
        <w:t xml:space="preserve">         </w:t>
      </w:r>
      <w:r w:rsidRPr="00D70427"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 xml:space="preserve">       </w:t>
      </w:r>
      <w:r w:rsidRPr="00D70427">
        <w:rPr>
          <w:rFonts w:ascii="Andalus" w:hAnsi="Andalus" w:cs="Andalus"/>
          <w:b/>
          <w:bCs/>
          <w:sz w:val="32"/>
          <w:szCs w:val="32"/>
          <w:lang w:bidi="ar-EG"/>
        </w:rPr>
        <w:t xml:space="preserve">  </w:t>
      </w:r>
      <w:r w:rsidRPr="00D70427"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 xml:space="preserve"> </w:t>
      </w: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 xml:space="preserve">     </w:t>
      </w:r>
      <w:r w:rsidRPr="00D70427">
        <w:rPr>
          <w:rFonts w:ascii="Andalus" w:hAnsi="Andalus" w:cs="Andalus"/>
          <w:b/>
          <w:bCs/>
          <w:sz w:val="32"/>
          <w:szCs w:val="32"/>
          <w:lang w:bidi="ar-EG"/>
        </w:rPr>
        <w:t xml:space="preserve">                                                                     </w:t>
      </w:r>
      <w:r w:rsidRPr="00D70427"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و</w:t>
      </w:r>
      <w:r w:rsidRPr="00D70427">
        <w:rPr>
          <w:rFonts w:ascii="Andalus" w:hAnsi="Andalus" w:cs="Andalus"/>
          <w:b/>
          <w:bCs/>
          <w:sz w:val="32"/>
          <w:szCs w:val="32"/>
          <w:rtl/>
          <w:lang w:bidi="ar-EG"/>
        </w:rPr>
        <w:t>مدير  الوحدة</w:t>
      </w:r>
      <w:r w:rsidRPr="00D70427"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 xml:space="preserve">     </w:t>
      </w:r>
      <w:r w:rsidRPr="00D70427">
        <w:rPr>
          <w:rFonts w:ascii="Andalus" w:hAnsi="Andalus" w:cs="Andalus"/>
          <w:b/>
          <w:bCs/>
          <w:sz w:val="32"/>
          <w:szCs w:val="32"/>
          <w:rtl/>
          <w:lang w:bidi="ar-EG"/>
        </w:rPr>
        <w:t>أ/</w:t>
      </w:r>
      <w:r w:rsidRPr="00D70427"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 xml:space="preserve">حسام أحمد سيد </w:t>
      </w:r>
      <w:r w:rsidRPr="00D70427">
        <w:rPr>
          <w:rFonts w:ascii="Andalus" w:hAnsi="Andalus" w:cs="Andalus"/>
          <w:b/>
          <w:bCs/>
          <w:sz w:val="32"/>
          <w:szCs w:val="32"/>
          <w:rtl/>
          <w:lang w:bidi="ar-EG"/>
        </w:rPr>
        <w:t xml:space="preserve"> </w:t>
      </w:r>
      <w:r w:rsidRPr="00D70427">
        <w:rPr>
          <w:rFonts w:ascii="Andalus" w:hAnsi="Andalus" w:cs="Andalus"/>
          <w:b/>
          <w:bCs/>
          <w:sz w:val="32"/>
          <w:szCs w:val="32"/>
          <w:rtl/>
          <w:lang w:bidi="ar-EG"/>
        </w:rPr>
        <w:tab/>
        <w:t xml:space="preserve">    </w:t>
      </w:r>
      <w:r w:rsidRPr="00D70427"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 xml:space="preserve">  </w:t>
      </w:r>
      <w:r w:rsidRPr="00D70427">
        <w:rPr>
          <w:rFonts w:ascii="Andalus" w:hAnsi="Andalus" w:cs="Andalus"/>
          <w:b/>
          <w:bCs/>
          <w:sz w:val="32"/>
          <w:szCs w:val="32"/>
          <w:rtl/>
          <w:lang w:bidi="ar-EG"/>
        </w:rPr>
        <w:t xml:space="preserve">  </w:t>
      </w:r>
      <w:r w:rsidRPr="00D70427"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 xml:space="preserve">       </w:t>
      </w:r>
      <w:r w:rsidRPr="00D70427">
        <w:rPr>
          <w:rFonts w:ascii="Andalus" w:hAnsi="Andalus" w:cs="Andalus"/>
          <w:b/>
          <w:bCs/>
          <w:sz w:val="32"/>
          <w:szCs w:val="32"/>
          <w:rtl/>
          <w:lang w:bidi="ar-EG"/>
        </w:rPr>
        <w:tab/>
      </w:r>
      <w:r w:rsidRPr="00D70427"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 xml:space="preserve">  </w:t>
      </w:r>
      <w:r w:rsidRPr="00D70427"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ab/>
      </w:r>
      <w:r w:rsidRPr="00D70427"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ab/>
      </w:r>
      <w:r w:rsidRPr="00D70427">
        <w:rPr>
          <w:rFonts w:ascii="Andalus" w:hAnsi="Andalus" w:cs="Andalus"/>
          <w:b/>
          <w:bCs/>
          <w:sz w:val="32"/>
          <w:szCs w:val="32"/>
          <w:lang w:bidi="ar-EG"/>
        </w:rPr>
        <w:t xml:space="preserve">     </w:t>
      </w:r>
      <w:r w:rsidRPr="00D70427"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 xml:space="preserve">   </w:t>
      </w:r>
      <w:r w:rsidRPr="00D70427">
        <w:rPr>
          <w:rFonts w:ascii="Andalus" w:hAnsi="Andalus" w:cs="Andalus"/>
          <w:b/>
          <w:bCs/>
          <w:sz w:val="32"/>
          <w:szCs w:val="32"/>
          <w:lang w:bidi="ar-EG"/>
        </w:rPr>
        <w:t xml:space="preserve"> </w:t>
      </w:r>
      <w:r w:rsidRPr="00D70427"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 xml:space="preserve">  </w:t>
      </w:r>
      <w:r w:rsidRPr="00D70427">
        <w:rPr>
          <w:rFonts w:ascii="Andalus" w:hAnsi="Andalus" w:cs="Andalus"/>
          <w:b/>
          <w:bCs/>
          <w:sz w:val="32"/>
          <w:szCs w:val="32"/>
          <w:lang w:bidi="ar-EG"/>
        </w:rPr>
        <w:t xml:space="preserve">            </w:t>
      </w:r>
      <w:r w:rsidRPr="00D70427"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أ.</w:t>
      </w:r>
      <w:r w:rsidRPr="00D70427">
        <w:rPr>
          <w:rFonts w:ascii="Andalus" w:hAnsi="Andalus" w:cs="Andalus"/>
          <w:b/>
          <w:bCs/>
          <w:sz w:val="32"/>
          <w:szCs w:val="32"/>
          <w:rtl/>
          <w:lang w:bidi="ar-EG"/>
        </w:rPr>
        <w:t>د/ محمد محمد سليمان</w:t>
      </w:r>
      <w:bookmarkStart w:id="0" w:name="_GoBack"/>
      <w:bookmarkEnd w:id="0"/>
    </w:p>
    <w:sectPr w:rsidR="00D70427" w:rsidRPr="00D704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2198" w:rsidRDefault="005F2198" w:rsidP="00522F8A">
      <w:r>
        <w:separator/>
      </w:r>
    </w:p>
  </w:endnote>
  <w:endnote w:type="continuationSeparator" w:id="0">
    <w:p w:rsidR="005F2198" w:rsidRDefault="005F2198" w:rsidP="00522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2198" w:rsidRDefault="005F2198" w:rsidP="00522F8A">
      <w:r>
        <w:separator/>
      </w:r>
    </w:p>
  </w:footnote>
  <w:footnote w:type="continuationSeparator" w:id="0">
    <w:p w:rsidR="005F2198" w:rsidRDefault="005F2198" w:rsidP="00522F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9941C2"/>
    <w:multiLevelType w:val="hybridMultilevel"/>
    <w:tmpl w:val="F5C64B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B192A65"/>
    <w:multiLevelType w:val="hybridMultilevel"/>
    <w:tmpl w:val="313AD2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C0D3B4F"/>
    <w:multiLevelType w:val="hybridMultilevel"/>
    <w:tmpl w:val="1C3A319E"/>
    <w:lvl w:ilvl="0" w:tplc="F25416F6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72410977"/>
    <w:multiLevelType w:val="hybridMultilevel"/>
    <w:tmpl w:val="CF2444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7F9"/>
    <w:rsid w:val="001337F9"/>
    <w:rsid w:val="00161692"/>
    <w:rsid w:val="0034129E"/>
    <w:rsid w:val="00522F8A"/>
    <w:rsid w:val="005F2198"/>
    <w:rsid w:val="00994FE0"/>
    <w:rsid w:val="009A2F54"/>
    <w:rsid w:val="00AB328B"/>
    <w:rsid w:val="00C34A73"/>
    <w:rsid w:val="00D70427"/>
    <w:rsid w:val="00E33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16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16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1692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6169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522F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2F8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22F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2F8A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16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16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1692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6169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522F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2F8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22F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2F8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9</cp:revision>
  <dcterms:created xsi:type="dcterms:W3CDTF">2026-05-23T20:44:00Z</dcterms:created>
  <dcterms:modified xsi:type="dcterms:W3CDTF">2026-05-23T21:04:00Z</dcterms:modified>
</cp:coreProperties>
</file>